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E06" w14:textId="391C9C5F" w:rsidR="00DC4CE5" w:rsidRDefault="00DC4CE5">
      <w:pPr>
        <w:pStyle w:val="BodyText"/>
        <w:rPr>
          <w:rFonts w:ascii="Times New Roman"/>
          <w:sz w:val="20"/>
        </w:rPr>
      </w:pPr>
    </w:p>
    <w:p w14:paraId="49E6A497" w14:textId="3A605884" w:rsidR="00DC4CE5" w:rsidRDefault="00DC4CE5">
      <w:pPr>
        <w:pStyle w:val="BodyText"/>
        <w:rPr>
          <w:rFonts w:ascii="Times New Roman"/>
          <w:sz w:val="20"/>
        </w:rPr>
      </w:pPr>
    </w:p>
    <w:p w14:paraId="30450ACD" w14:textId="77777777" w:rsidR="00DC4CE5" w:rsidRDefault="00DC4CE5">
      <w:pPr>
        <w:pStyle w:val="BodyText"/>
        <w:rPr>
          <w:rFonts w:ascii="Times New Roman"/>
          <w:sz w:val="20"/>
        </w:rPr>
      </w:pPr>
    </w:p>
    <w:p w14:paraId="63BC1B0F" w14:textId="77777777" w:rsidR="00DC4CE5" w:rsidRDefault="00DC4CE5">
      <w:pPr>
        <w:pStyle w:val="BodyText"/>
        <w:rPr>
          <w:rFonts w:ascii="Times New Roman"/>
          <w:sz w:val="20"/>
        </w:rPr>
      </w:pPr>
    </w:p>
    <w:p w14:paraId="4266FE51" w14:textId="77777777" w:rsidR="00DC4CE5" w:rsidRDefault="00DC4CE5">
      <w:pPr>
        <w:pStyle w:val="BodyText"/>
        <w:rPr>
          <w:rFonts w:ascii="Times New Roman"/>
          <w:sz w:val="20"/>
        </w:rPr>
      </w:pPr>
    </w:p>
    <w:p w14:paraId="04374A89" w14:textId="77777777" w:rsidR="00DC4CE5" w:rsidRDefault="00DC4CE5">
      <w:pPr>
        <w:pStyle w:val="BodyText"/>
        <w:rPr>
          <w:rFonts w:ascii="Times New Roman"/>
          <w:sz w:val="20"/>
        </w:rPr>
      </w:pPr>
    </w:p>
    <w:p w14:paraId="58332CD4" w14:textId="33A2A59A" w:rsidR="00DC4CE5" w:rsidRDefault="00D5146E" w:rsidP="00D5146E">
      <w:pPr>
        <w:pStyle w:val="BodyText"/>
        <w:jc w:val="center"/>
        <w:rPr>
          <w:rFonts w:ascii="Times New Roman"/>
          <w:sz w:val="20"/>
        </w:rPr>
      </w:pPr>
      <w:r w:rsidRPr="00D5146E">
        <w:rPr>
          <w:rFonts w:ascii="Times New Roman"/>
          <w:noProof/>
          <w:sz w:val="20"/>
        </w:rPr>
        <w:drawing>
          <wp:inline distT="0" distB="0" distL="0" distR="0" wp14:anchorId="01B7CC48" wp14:editId="032496A4">
            <wp:extent cx="3683189" cy="91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189" cy="91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B0A9" w14:textId="77777777" w:rsidR="00DC4CE5" w:rsidRDefault="00DC4CE5">
      <w:pPr>
        <w:pStyle w:val="BodyText"/>
        <w:rPr>
          <w:rFonts w:ascii="Times New Roman"/>
          <w:sz w:val="20"/>
        </w:rPr>
      </w:pPr>
    </w:p>
    <w:p w14:paraId="78C50F98" w14:textId="77777777" w:rsidR="00DC4CE5" w:rsidRDefault="00DC4CE5">
      <w:pPr>
        <w:pStyle w:val="BodyText"/>
        <w:rPr>
          <w:rFonts w:ascii="Times New Roman"/>
          <w:sz w:val="20"/>
        </w:rPr>
      </w:pPr>
    </w:p>
    <w:p w14:paraId="3AF43002" w14:textId="77777777" w:rsidR="00DC4CE5" w:rsidRDefault="00DC4CE5">
      <w:pPr>
        <w:pStyle w:val="BodyText"/>
        <w:rPr>
          <w:rFonts w:ascii="Times New Roman"/>
          <w:sz w:val="20"/>
        </w:rPr>
      </w:pPr>
    </w:p>
    <w:p w14:paraId="44E284E2" w14:textId="77777777" w:rsidR="00DC4CE5" w:rsidRDefault="00DC4CE5">
      <w:pPr>
        <w:pStyle w:val="BodyText"/>
        <w:spacing w:before="5"/>
        <w:rPr>
          <w:rFonts w:ascii="Times New Roman"/>
          <w:sz w:val="26"/>
        </w:rPr>
      </w:pPr>
    </w:p>
    <w:p w14:paraId="4110A8DE" w14:textId="77777777" w:rsidR="00DC4CE5" w:rsidRDefault="00DC4CE5">
      <w:pPr>
        <w:rPr>
          <w:rFonts w:ascii="Times New Roman"/>
          <w:sz w:val="26"/>
        </w:rPr>
        <w:sectPr w:rsidR="00DC4CE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72B3387" w14:textId="77777777" w:rsidR="00DC4CE5" w:rsidRDefault="00486B07">
      <w:pPr>
        <w:spacing w:before="115" w:line="367" w:lineRule="auto"/>
        <w:ind w:left="900"/>
        <w:rPr>
          <w:sz w:val="24"/>
        </w:rPr>
      </w:pPr>
      <w:r>
        <w:rPr>
          <w:color w:val="1E376C"/>
          <w:w w:val="95"/>
          <w:sz w:val="24"/>
        </w:rPr>
        <w:t>Bulletin</w:t>
      </w:r>
      <w:r>
        <w:rPr>
          <w:color w:val="1E376C"/>
          <w:spacing w:val="2"/>
          <w:w w:val="95"/>
          <w:sz w:val="24"/>
        </w:rPr>
        <w:t xml:space="preserve"> </w:t>
      </w:r>
      <w:r>
        <w:rPr>
          <w:color w:val="1E376C"/>
          <w:w w:val="95"/>
          <w:sz w:val="24"/>
        </w:rPr>
        <w:t>No.:</w:t>
      </w:r>
      <w:r>
        <w:rPr>
          <w:color w:val="1E376C"/>
          <w:spacing w:val="-49"/>
          <w:w w:val="95"/>
          <w:sz w:val="24"/>
        </w:rPr>
        <w:t xml:space="preserve"> </w:t>
      </w:r>
      <w:r>
        <w:rPr>
          <w:color w:val="1E376C"/>
          <w:sz w:val="24"/>
        </w:rPr>
        <w:t>Date:</w:t>
      </w:r>
      <w:r>
        <w:rPr>
          <w:color w:val="1E376C"/>
          <w:spacing w:val="1"/>
          <w:sz w:val="24"/>
        </w:rPr>
        <w:t xml:space="preserve"> </w:t>
      </w:r>
      <w:r>
        <w:rPr>
          <w:color w:val="1E376C"/>
          <w:sz w:val="24"/>
        </w:rPr>
        <w:t>Subject:</w:t>
      </w:r>
    </w:p>
    <w:p w14:paraId="0F648495" w14:textId="30461E93" w:rsidR="00DC4CE5" w:rsidRDefault="00486B07">
      <w:pPr>
        <w:tabs>
          <w:tab w:val="left" w:pos="6902"/>
        </w:tabs>
        <w:spacing w:before="107"/>
        <w:ind w:left="467"/>
        <w:rPr>
          <w:sz w:val="24"/>
        </w:rPr>
      </w:pPr>
      <w:r>
        <w:br w:type="column"/>
      </w:r>
      <w:r w:rsidR="004139DA">
        <w:rPr>
          <w:color w:val="231F20"/>
          <w:w w:val="110"/>
          <w:sz w:val="24"/>
          <w:u w:val="single" w:color="231F20"/>
        </w:rPr>
        <w:t>111</w:t>
      </w:r>
      <w:r w:rsidR="003A323A">
        <w:rPr>
          <w:color w:val="231F20"/>
          <w:w w:val="110"/>
          <w:sz w:val="24"/>
          <w:u w:val="single" w:color="231F20"/>
        </w:rPr>
        <w:t>4</w:t>
      </w:r>
      <w:r w:rsidR="004139DA">
        <w:rPr>
          <w:color w:val="231F20"/>
          <w:w w:val="110"/>
          <w:sz w:val="24"/>
          <w:u w:val="single" w:color="231F20"/>
        </w:rPr>
        <w:t>22</w:t>
      </w:r>
      <w:r>
        <w:rPr>
          <w:color w:val="231F20"/>
          <w:sz w:val="24"/>
          <w:u w:val="single" w:color="231F20"/>
        </w:rPr>
        <w:tab/>
      </w:r>
    </w:p>
    <w:p w14:paraId="1E3F06FF" w14:textId="06C88731" w:rsidR="00DC4CE5" w:rsidRDefault="004139DA">
      <w:pPr>
        <w:tabs>
          <w:tab w:val="left" w:pos="6902"/>
        </w:tabs>
        <w:spacing w:before="167"/>
        <w:ind w:left="467"/>
        <w:rPr>
          <w:sz w:val="24"/>
        </w:rPr>
      </w:pPr>
      <w:r>
        <w:rPr>
          <w:color w:val="231F20"/>
          <w:spacing w:val="-2"/>
          <w:sz w:val="24"/>
          <w:u w:val="single" w:color="231F20"/>
        </w:rPr>
        <w:t>November 11, 2022</w:t>
      </w:r>
      <w:r w:rsidR="00486B07">
        <w:rPr>
          <w:color w:val="231F20"/>
          <w:spacing w:val="-1"/>
          <w:sz w:val="24"/>
          <w:u w:val="single" w:color="231F20"/>
        </w:rPr>
        <w:tab/>
      </w:r>
    </w:p>
    <w:p w14:paraId="72FC2752" w14:textId="1B8B99D1" w:rsidR="00DC4CE5" w:rsidRDefault="004139DA">
      <w:pPr>
        <w:tabs>
          <w:tab w:val="left" w:pos="6902"/>
        </w:tabs>
        <w:spacing w:before="168"/>
        <w:ind w:left="467"/>
        <w:rPr>
          <w:sz w:val="24"/>
        </w:rPr>
      </w:pPr>
      <w:r>
        <w:rPr>
          <w:rFonts w:ascii="Lucida Sans" w:hAnsi="Lucida Sans" w:cstheme="minorHAnsi"/>
          <w:b/>
          <w:color w:val="231F20"/>
          <w:sz w:val="24"/>
          <w:u w:val="single" w:color="231F20"/>
        </w:rPr>
        <w:t xml:space="preserve">Product Obsolescence </w:t>
      </w:r>
      <w:r w:rsidR="00486B07">
        <w:rPr>
          <w:color w:val="231F20"/>
          <w:sz w:val="24"/>
          <w:u w:val="single" w:color="231F20"/>
        </w:rPr>
        <w:tab/>
      </w:r>
    </w:p>
    <w:p w14:paraId="4E7D67F4" w14:textId="77777777" w:rsidR="00DC4CE5" w:rsidRDefault="00DC4CE5">
      <w:pPr>
        <w:rPr>
          <w:sz w:val="24"/>
        </w:rPr>
        <w:sectPr w:rsidR="00DC4CE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70" w:space="40"/>
            <w:col w:w="10130"/>
          </w:cols>
        </w:sectPr>
      </w:pPr>
    </w:p>
    <w:p w14:paraId="3C09DC86" w14:textId="305EE098" w:rsidR="00DC4CE5" w:rsidRDefault="00DC4CE5">
      <w:pPr>
        <w:pStyle w:val="BodyText"/>
        <w:rPr>
          <w:sz w:val="23"/>
        </w:rPr>
      </w:pPr>
    </w:p>
    <w:p w14:paraId="615DD532" w14:textId="5598ACD5" w:rsidR="00DC4CE5" w:rsidRDefault="00DC4CE5" w:rsidP="004139DA">
      <w:pPr>
        <w:pStyle w:val="BodyText"/>
        <w:spacing w:line="20" w:lineRule="exact"/>
        <w:rPr>
          <w:sz w:val="2"/>
        </w:rPr>
      </w:pPr>
    </w:p>
    <w:p w14:paraId="7D2F29CC" w14:textId="23BF3ACC" w:rsidR="00DC4CE5" w:rsidRDefault="004139DA">
      <w:pPr>
        <w:pStyle w:val="BodyText"/>
        <w:rPr>
          <w:sz w:val="20"/>
        </w:rPr>
      </w:pPr>
      <w:r>
        <w:rPr>
          <w:sz w:val="20"/>
        </w:rPr>
        <w:tab/>
      </w:r>
    </w:p>
    <w:p w14:paraId="576E303A" w14:textId="0C79B93D" w:rsidR="00486B07" w:rsidRDefault="00F56B68" w:rsidP="00747028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In an effort to improve our operational efficiency and streamline our product portfolio we will be discontinuing several </w:t>
      </w:r>
      <w:r w:rsidR="00FB588C">
        <w:rPr>
          <w:rFonts w:asciiTheme="minorHAnsi" w:eastAsiaTheme="minorHAnsi" w:hAnsiTheme="minorHAnsi" w:cstheme="minorBidi"/>
          <w:sz w:val="24"/>
          <w:szCs w:val="24"/>
        </w:rPr>
        <w:t xml:space="preserve">low volume </w:t>
      </w:r>
      <w:r w:rsidR="003A323A">
        <w:rPr>
          <w:rFonts w:asciiTheme="minorHAnsi" w:eastAsiaTheme="minorHAnsi" w:hAnsiTheme="minorHAnsi" w:cstheme="minorBidi"/>
          <w:sz w:val="24"/>
          <w:szCs w:val="24"/>
        </w:rPr>
        <w:t xml:space="preserve">scale management systems </w:t>
      </w:r>
      <w:r w:rsidR="00FB588C">
        <w:rPr>
          <w:rFonts w:asciiTheme="minorHAnsi" w:eastAsiaTheme="minorHAnsi" w:hAnsiTheme="minorHAnsi" w:cstheme="minorBidi"/>
          <w:sz w:val="24"/>
          <w:szCs w:val="24"/>
        </w:rPr>
        <w:t xml:space="preserve">from our offering.  </w:t>
      </w:r>
      <w:r w:rsidR="00FA6963">
        <w:rPr>
          <w:rFonts w:asciiTheme="minorHAnsi" w:eastAsiaTheme="minorHAnsi" w:hAnsiTheme="minorHAnsi" w:cstheme="minorBidi"/>
          <w:sz w:val="24"/>
          <w:szCs w:val="24"/>
        </w:rPr>
        <w:t xml:space="preserve">The following products are being discontinued </w:t>
      </w:r>
      <w:r w:rsidR="00AE63E7">
        <w:rPr>
          <w:rFonts w:asciiTheme="minorHAnsi" w:eastAsiaTheme="minorHAnsi" w:hAnsiTheme="minorHAnsi" w:cstheme="minorBidi"/>
          <w:sz w:val="24"/>
          <w:szCs w:val="24"/>
        </w:rPr>
        <w:t>as soon as existing inventory is depleted.</w:t>
      </w:r>
      <w:r w:rsidR="00361256">
        <w:rPr>
          <w:rFonts w:asciiTheme="minorHAnsi" w:eastAsiaTheme="minorHAnsi" w:hAnsiTheme="minorHAnsi" w:cstheme="minorBidi"/>
          <w:sz w:val="24"/>
          <w:szCs w:val="24"/>
        </w:rPr>
        <w:t xml:space="preserve">  We will continue to off</w:t>
      </w:r>
      <w:r w:rsidR="00380709">
        <w:rPr>
          <w:rFonts w:asciiTheme="minorHAnsi" w:eastAsiaTheme="minorHAnsi" w:hAnsiTheme="minorHAnsi" w:cstheme="minorBidi"/>
          <w:sz w:val="24"/>
          <w:szCs w:val="24"/>
        </w:rPr>
        <w:t>er</w:t>
      </w:r>
      <w:r w:rsidR="00361256">
        <w:rPr>
          <w:rFonts w:asciiTheme="minorHAnsi" w:eastAsiaTheme="minorHAnsi" w:hAnsiTheme="minorHAnsi" w:cstheme="minorBidi"/>
          <w:sz w:val="24"/>
          <w:szCs w:val="24"/>
        </w:rPr>
        <w:t xml:space="preserve"> the </w:t>
      </w:r>
      <w:r w:rsidR="00380709">
        <w:rPr>
          <w:rFonts w:asciiTheme="minorHAnsi" w:eastAsiaTheme="minorHAnsi" w:hAnsiTheme="minorHAnsi" w:cstheme="minorBidi"/>
          <w:sz w:val="24"/>
          <w:szCs w:val="24"/>
        </w:rPr>
        <w:t xml:space="preserve">EPAWCS8 as an anti-scale solution. </w:t>
      </w:r>
    </w:p>
    <w:p w14:paraId="5685AB3E" w14:textId="77777777" w:rsidR="00AE63E7" w:rsidRDefault="00AE63E7" w:rsidP="00747028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</w:p>
    <w:p w14:paraId="240B0B9D" w14:textId="7838F2AA" w:rsidR="00211683" w:rsidRDefault="00211683" w:rsidP="008C58E7">
      <w:pPr>
        <w:autoSpaceDE/>
        <w:autoSpaceDN/>
        <w:ind w:left="720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3DF41BE" w14:textId="6A99FC2D" w:rsidR="006A0509" w:rsidRDefault="00C1250B" w:rsidP="008C58E7">
      <w:pPr>
        <w:autoSpaceDE/>
        <w:autoSpaceDN/>
        <w:ind w:left="72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C1250B">
        <w:rPr>
          <w:noProof/>
        </w:rPr>
        <w:drawing>
          <wp:inline distT="0" distB="0" distL="0" distR="0" wp14:anchorId="114754B5" wp14:editId="34DBAD74">
            <wp:extent cx="3781425" cy="56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B5F69" w14:textId="3BC269A8" w:rsidR="006A0509" w:rsidRDefault="006A0509" w:rsidP="006A0509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</w:p>
    <w:p w14:paraId="4FB08AB7" w14:textId="1B0EA88F" w:rsidR="00211683" w:rsidRPr="00486B07" w:rsidRDefault="00211683" w:rsidP="00747028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</w:p>
    <w:p w14:paraId="15637D16" w14:textId="62C18280" w:rsidR="00DC4CE5" w:rsidRDefault="00DC4CE5">
      <w:pPr>
        <w:pStyle w:val="BodyText"/>
        <w:spacing w:before="1"/>
        <w:rPr>
          <w:sz w:val="15"/>
        </w:rPr>
      </w:pPr>
    </w:p>
    <w:p w14:paraId="34B8505A" w14:textId="42DB4E53" w:rsidR="00486B07" w:rsidRDefault="00486B07">
      <w:pPr>
        <w:pStyle w:val="BodyText"/>
        <w:spacing w:before="1"/>
        <w:rPr>
          <w:sz w:val="15"/>
        </w:rPr>
      </w:pPr>
    </w:p>
    <w:p w14:paraId="02D337BE" w14:textId="49C718E0" w:rsidR="00486B07" w:rsidRDefault="00486B07">
      <w:pPr>
        <w:pStyle w:val="BodyText"/>
        <w:spacing w:before="1"/>
        <w:rPr>
          <w:sz w:val="15"/>
        </w:rPr>
      </w:pPr>
    </w:p>
    <w:sectPr w:rsidR="00486B0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E5"/>
    <w:rsid w:val="001437B4"/>
    <w:rsid w:val="0017580A"/>
    <w:rsid w:val="001E5C67"/>
    <w:rsid w:val="00211683"/>
    <w:rsid w:val="0034323D"/>
    <w:rsid w:val="0035176D"/>
    <w:rsid w:val="00361256"/>
    <w:rsid w:val="00366C09"/>
    <w:rsid w:val="00380709"/>
    <w:rsid w:val="003A323A"/>
    <w:rsid w:val="003F5E1A"/>
    <w:rsid w:val="004139DA"/>
    <w:rsid w:val="00466050"/>
    <w:rsid w:val="00486B07"/>
    <w:rsid w:val="006104E9"/>
    <w:rsid w:val="006A0509"/>
    <w:rsid w:val="006A5C4B"/>
    <w:rsid w:val="00747028"/>
    <w:rsid w:val="0083147A"/>
    <w:rsid w:val="008C58E7"/>
    <w:rsid w:val="008E38F2"/>
    <w:rsid w:val="00A105BE"/>
    <w:rsid w:val="00AE284A"/>
    <w:rsid w:val="00AE63E7"/>
    <w:rsid w:val="00B46257"/>
    <w:rsid w:val="00B75ACA"/>
    <w:rsid w:val="00BB0481"/>
    <w:rsid w:val="00C1250B"/>
    <w:rsid w:val="00C732DE"/>
    <w:rsid w:val="00D5146E"/>
    <w:rsid w:val="00DC4CE5"/>
    <w:rsid w:val="00E249AB"/>
    <w:rsid w:val="00E4413D"/>
    <w:rsid w:val="00EB13B1"/>
    <w:rsid w:val="00EC4DDE"/>
    <w:rsid w:val="00F0057F"/>
    <w:rsid w:val="00F44625"/>
    <w:rsid w:val="00F56B68"/>
    <w:rsid w:val="00F64EAF"/>
    <w:rsid w:val="00F96EF0"/>
    <w:rsid w:val="00FA104C"/>
    <w:rsid w:val="00FA6963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C0B1"/>
  <w15:docId w15:val="{6D1C6236-FE3A-4760-8301-E58934D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Johnson</dc:creator>
  <cp:lastModifiedBy>Mike Bruce</cp:lastModifiedBy>
  <cp:revision>6</cp:revision>
  <dcterms:created xsi:type="dcterms:W3CDTF">2022-11-08T22:03:00Z</dcterms:created>
  <dcterms:modified xsi:type="dcterms:W3CDTF">2022-11-11T17:15:00Z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2021-04-09T00:00:00Z</vt:filetime>
  </property>
</Properties>
</file>